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45" w:rsidRPr="00AB2045" w:rsidRDefault="00AB2045" w:rsidP="00AB2045">
      <w:pPr>
        <w:shd w:val="clear" w:color="auto" w:fill="FFFFFF"/>
        <w:spacing w:after="525" w:line="240" w:lineRule="auto"/>
        <w:textAlignment w:val="baseline"/>
        <w:outlineLvl w:val="0"/>
        <w:rPr>
          <w:rFonts w:ascii="Open Sans" w:eastAsia="Times New Roman" w:hAnsi="Open Sans" w:cs="Open Sans"/>
          <w:b/>
          <w:bCs/>
          <w:color w:val="000000"/>
          <w:kern w:val="36"/>
          <w:sz w:val="60"/>
          <w:szCs w:val="60"/>
          <w:lang w:eastAsia="ru-RU"/>
        </w:rPr>
      </w:pPr>
      <w:r w:rsidRPr="00AB2045">
        <w:rPr>
          <w:rFonts w:ascii="Open Sans" w:eastAsia="Times New Roman" w:hAnsi="Open Sans" w:cs="Open Sans"/>
          <w:b/>
          <w:bCs/>
          <w:color w:val="000000"/>
          <w:kern w:val="36"/>
          <w:sz w:val="60"/>
          <w:szCs w:val="60"/>
          <w:lang w:eastAsia="ru-RU"/>
        </w:rPr>
        <w:t>Пользовательское соглашение</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об использовании интернет сайта </w:t>
      </w:r>
      <w:hyperlink r:id="rId5" w:history="1">
        <w:r>
          <w:rPr>
            <w:rFonts w:ascii="inherit" w:eastAsia="Times New Roman" w:hAnsi="inherit" w:cs="Open Sans"/>
            <w:b/>
            <w:bCs/>
            <w:color w:val="1686CF"/>
            <w:sz w:val="24"/>
            <w:szCs w:val="24"/>
            <w:bdr w:val="none" w:sz="0" w:space="0" w:color="auto" w:frame="1"/>
            <w:lang w:eastAsia="ru-RU"/>
          </w:rPr>
          <w:t>https://atm-climat.ru</w:t>
        </w:r>
      </w:hyperlink>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(публичная оферта)</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Настоящий документ «Соглашение об использовании интернет сайта </w:t>
      </w:r>
      <w:hyperlink r:id="rId6"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представляет собой предложение Администрации сайта заключить соглашение на изложенных ниже условиях.</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Перед использованием материалов и сервисов интернет сайта </w:t>
      </w:r>
      <w:hyperlink r:id="rId7"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inherit" w:eastAsia="Times New Roman" w:hAnsi="inherit" w:cs="Open Sans"/>
          <w:b/>
          <w:bCs/>
          <w:color w:val="373D3F"/>
          <w:sz w:val="24"/>
          <w:szCs w:val="24"/>
          <w:bdr w:val="none" w:sz="0" w:space="0" w:color="auto" w:frame="1"/>
          <w:lang w:eastAsia="ru-RU"/>
        </w:rPr>
        <w:t>, пожалуйста, ознакомьтесь с условиями настоящего Соглашения.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1. Основные термины и определения, используемые в Соглашении</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1.1. </w:t>
      </w:r>
      <w:r w:rsidRPr="00AB2045">
        <w:rPr>
          <w:rFonts w:ascii="inherit" w:eastAsia="Times New Roman" w:hAnsi="inherit" w:cs="Open Sans"/>
          <w:b/>
          <w:bCs/>
          <w:color w:val="373D3F"/>
          <w:sz w:val="24"/>
          <w:szCs w:val="24"/>
          <w:bdr w:val="none" w:sz="0" w:space="0" w:color="auto" w:frame="1"/>
          <w:lang w:eastAsia="ru-RU"/>
        </w:rPr>
        <w:t>Сайт, Интернет-магазин</w:t>
      </w:r>
      <w:r w:rsidRPr="00AB2045">
        <w:rPr>
          <w:rFonts w:ascii="Open Sans" w:eastAsia="Times New Roman" w:hAnsi="Open Sans" w:cs="Open Sans"/>
          <w:color w:val="373D3F"/>
          <w:sz w:val="24"/>
          <w:szCs w:val="24"/>
          <w:lang w:eastAsia="ru-RU"/>
        </w:rPr>
        <w:t> — совокупность размещенных в сети Интернет веб-страниц, объединенных единым адресным пространством домена </w:t>
      </w:r>
      <w:hyperlink r:id="rId8"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предназначенных для покупки товаров и (или) заказа услуг посредством сети Интернет. Стартовая страница Сайта, с которой может быть осуществлен доступ ко всем остальным веб-страницам Сайта, размещена в сети Интернет по адресу </w:t>
      </w:r>
      <w:hyperlink r:id="rId9"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1.2. </w:t>
      </w:r>
      <w:r w:rsidRPr="00AB2045">
        <w:rPr>
          <w:rFonts w:ascii="inherit" w:eastAsia="Times New Roman" w:hAnsi="inherit" w:cs="Open Sans"/>
          <w:b/>
          <w:bCs/>
          <w:color w:val="373D3F"/>
          <w:sz w:val="24"/>
          <w:szCs w:val="24"/>
          <w:bdr w:val="none" w:sz="0" w:space="0" w:color="auto" w:frame="1"/>
          <w:lang w:eastAsia="ru-RU"/>
        </w:rPr>
        <w:t>Администрация Сайта (Администрация)</w:t>
      </w:r>
      <w:r w:rsidRPr="00AB2045">
        <w:rPr>
          <w:rFonts w:ascii="Open Sans" w:eastAsia="Times New Roman" w:hAnsi="Open Sans" w:cs="Open Sans"/>
          <w:color w:val="373D3F"/>
          <w:sz w:val="24"/>
          <w:szCs w:val="24"/>
          <w:lang w:eastAsia="ru-RU"/>
        </w:rPr>
        <w:t> — ООО «</w:t>
      </w:r>
      <w:proofErr w:type="gramStart"/>
      <w:r>
        <w:rPr>
          <w:rFonts w:ascii="Open Sans" w:eastAsia="Times New Roman" w:hAnsi="Open Sans" w:cs="Open Sans"/>
          <w:color w:val="373D3F"/>
          <w:sz w:val="24"/>
          <w:szCs w:val="24"/>
          <w:lang w:eastAsia="ru-RU"/>
        </w:rPr>
        <w:t>АТМ</w:t>
      </w:r>
      <w:proofErr w:type="gramEnd"/>
      <w:r>
        <w:rPr>
          <w:rFonts w:ascii="Open Sans" w:eastAsia="Times New Roman" w:hAnsi="Open Sans" w:cs="Open Sans"/>
          <w:color w:val="373D3F"/>
          <w:sz w:val="24"/>
          <w:szCs w:val="24"/>
          <w:lang w:eastAsia="ru-RU"/>
        </w:rPr>
        <w:t xml:space="preserve"> КЛИМАТ</w:t>
      </w:r>
      <w:r w:rsidRPr="00AB2045">
        <w:rPr>
          <w:rFonts w:ascii="Open Sans" w:eastAsia="Times New Roman" w:hAnsi="Open Sans" w:cs="Open Sans"/>
          <w:color w:val="373D3F"/>
          <w:sz w:val="24"/>
          <w:szCs w:val="24"/>
          <w:lang w:eastAsia="ru-RU"/>
        </w:rPr>
        <w:t>» (ОГРН 1085029001309), действующее в соответствии с законодательством Российской Федерации, разместившее оферту и в лице своих уполномоченных сотрудников осуществляющее администрирование Сайта. Администрации принадлежат все соответствующие исключительные права на Сайт, включая права на доменное имя </w:t>
      </w:r>
      <w:hyperlink r:id="rId10"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1.3. </w:t>
      </w:r>
      <w:r w:rsidRPr="00AB2045">
        <w:rPr>
          <w:rFonts w:ascii="inherit" w:eastAsia="Times New Roman" w:hAnsi="inherit" w:cs="Open Sans"/>
          <w:b/>
          <w:bCs/>
          <w:color w:val="373D3F"/>
          <w:sz w:val="24"/>
          <w:szCs w:val="24"/>
          <w:bdr w:val="none" w:sz="0" w:space="0" w:color="auto" w:frame="1"/>
          <w:lang w:eastAsia="ru-RU"/>
        </w:rPr>
        <w:t>Контент</w:t>
      </w:r>
      <w:r w:rsidRPr="00AB2045">
        <w:rPr>
          <w:rFonts w:ascii="Open Sans" w:eastAsia="Times New Roman" w:hAnsi="Open Sans" w:cs="Open Sans"/>
          <w:color w:val="373D3F"/>
          <w:sz w:val="24"/>
          <w:szCs w:val="24"/>
          <w:lang w:eastAsia="ru-RU"/>
        </w:rPr>
        <w:t> — элементы дизайна, иллюстрации, графические изображения, скрипты, программы, видео, музыка, звуки, текст и другие объекты, являющиеся результатом интеллектуальной деятельности или не являющиеся таковыми, права на которые принадлежат Администрации, партнерам Администрации или иным лицам.</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1.4. </w:t>
      </w:r>
      <w:r w:rsidRPr="00AB2045">
        <w:rPr>
          <w:rFonts w:ascii="inherit" w:eastAsia="Times New Roman" w:hAnsi="inherit" w:cs="Open Sans"/>
          <w:b/>
          <w:bCs/>
          <w:color w:val="373D3F"/>
          <w:sz w:val="24"/>
          <w:szCs w:val="24"/>
          <w:bdr w:val="none" w:sz="0" w:space="0" w:color="auto" w:frame="1"/>
          <w:lang w:eastAsia="ru-RU"/>
        </w:rPr>
        <w:t>Пользователь </w:t>
      </w:r>
      <w:r w:rsidRPr="00AB2045">
        <w:rPr>
          <w:rFonts w:ascii="Open Sans" w:eastAsia="Times New Roman" w:hAnsi="Open Sans" w:cs="Open Sans"/>
          <w:color w:val="373D3F"/>
          <w:sz w:val="24"/>
          <w:szCs w:val="24"/>
          <w:lang w:eastAsia="ru-RU"/>
        </w:rPr>
        <w:t>— любое лицо, заключившее настоящее Соглашение с Администрацией в своем или чужом интересе в соответствии с требованиями действующего законодательства и настоящего Соглашения.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1.5. </w:t>
      </w:r>
      <w:r w:rsidRPr="00AB2045">
        <w:rPr>
          <w:rFonts w:ascii="inherit" w:eastAsia="Times New Roman" w:hAnsi="inherit" w:cs="Open Sans"/>
          <w:b/>
          <w:bCs/>
          <w:color w:val="373D3F"/>
          <w:sz w:val="24"/>
          <w:szCs w:val="24"/>
          <w:bdr w:val="none" w:sz="0" w:space="0" w:color="auto" w:frame="1"/>
          <w:lang w:eastAsia="ru-RU"/>
        </w:rPr>
        <w:t>Заказ </w:t>
      </w:r>
      <w:r w:rsidRPr="00AB2045">
        <w:rPr>
          <w:rFonts w:ascii="Open Sans" w:eastAsia="Times New Roman" w:hAnsi="Open Sans" w:cs="Open Sans"/>
          <w:color w:val="373D3F"/>
          <w:sz w:val="24"/>
          <w:szCs w:val="24"/>
          <w:lang w:eastAsia="ru-RU"/>
        </w:rPr>
        <w:t>— надлежащим образом оформленный запрос Пользователя на приобретение товаров (услуг), информация о которых размещена в </w:t>
      </w:r>
      <w:proofErr w:type="gramStart"/>
      <w:r w:rsidRPr="00AB2045">
        <w:rPr>
          <w:rFonts w:ascii="Open Sans" w:eastAsia="Times New Roman" w:hAnsi="Open Sans" w:cs="Open Sans"/>
          <w:color w:val="373D3F"/>
          <w:sz w:val="24"/>
          <w:szCs w:val="24"/>
          <w:lang w:eastAsia="ru-RU"/>
        </w:rPr>
        <w:t>Интернет-магазине</w:t>
      </w:r>
      <w:proofErr w:type="gramEnd"/>
      <w:r w:rsidRPr="00AB2045">
        <w:rPr>
          <w:rFonts w:ascii="Open Sans" w:eastAsia="Times New Roman" w:hAnsi="Open Sans" w:cs="Open Sans"/>
          <w:color w:val="373D3F"/>
          <w:sz w:val="24"/>
          <w:szCs w:val="24"/>
          <w:lang w:eastAsia="ru-RU"/>
        </w:rPr>
        <w:t>.</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1.6. </w:t>
      </w:r>
      <w:r w:rsidRPr="00AB2045">
        <w:rPr>
          <w:rFonts w:ascii="inherit" w:eastAsia="Times New Roman" w:hAnsi="inherit" w:cs="Open Sans"/>
          <w:b/>
          <w:bCs/>
          <w:color w:val="373D3F"/>
          <w:sz w:val="24"/>
          <w:szCs w:val="24"/>
          <w:bdr w:val="none" w:sz="0" w:space="0" w:color="auto" w:frame="1"/>
          <w:lang w:eastAsia="ru-RU"/>
        </w:rPr>
        <w:t>Покупатель </w:t>
      </w:r>
      <w:r w:rsidRPr="00AB2045">
        <w:rPr>
          <w:rFonts w:ascii="Open Sans" w:eastAsia="Times New Roman" w:hAnsi="Open Sans" w:cs="Open Sans"/>
          <w:color w:val="373D3F"/>
          <w:sz w:val="24"/>
          <w:szCs w:val="24"/>
          <w:lang w:eastAsia="ru-RU"/>
        </w:rPr>
        <w:t xml:space="preserve">— Пользователь, </w:t>
      </w:r>
      <w:r>
        <w:rPr>
          <w:rFonts w:ascii="Open Sans" w:eastAsia="Times New Roman" w:hAnsi="Open Sans" w:cs="Open Sans"/>
          <w:color w:val="373D3F"/>
          <w:sz w:val="24"/>
          <w:szCs w:val="24"/>
          <w:lang w:eastAsia="ru-RU"/>
        </w:rPr>
        <w:t>оформивший</w:t>
      </w:r>
      <w:r w:rsidRPr="00AB2045">
        <w:rPr>
          <w:rFonts w:ascii="Open Sans" w:eastAsia="Times New Roman" w:hAnsi="Open Sans" w:cs="Open Sans"/>
          <w:color w:val="373D3F"/>
          <w:sz w:val="24"/>
          <w:szCs w:val="24"/>
          <w:lang w:eastAsia="ru-RU"/>
        </w:rPr>
        <w:t xml:space="preserve"> Заказ на приобретение товаров (услуг) в </w:t>
      </w:r>
      <w:proofErr w:type="gramStart"/>
      <w:r w:rsidRPr="00AB2045">
        <w:rPr>
          <w:rFonts w:ascii="Open Sans" w:eastAsia="Times New Roman" w:hAnsi="Open Sans" w:cs="Open Sans"/>
          <w:color w:val="373D3F"/>
          <w:sz w:val="24"/>
          <w:szCs w:val="24"/>
          <w:lang w:eastAsia="ru-RU"/>
        </w:rPr>
        <w:t>Интернет-магазине</w:t>
      </w:r>
      <w:proofErr w:type="gramEnd"/>
      <w:r w:rsidRPr="00AB2045">
        <w:rPr>
          <w:rFonts w:ascii="Open Sans" w:eastAsia="Times New Roman" w:hAnsi="Open Sans" w:cs="Open Sans"/>
          <w:color w:val="373D3F"/>
          <w:sz w:val="24"/>
          <w:szCs w:val="24"/>
          <w:lang w:eastAsia="ru-RU"/>
        </w:rPr>
        <w:t>.</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1.7. </w:t>
      </w:r>
      <w:r w:rsidRPr="00AB2045">
        <w:rPr>
          <w:rFonts w:ascii="inherit" w:eastAsia="Times New Roman" w:hAnsi="inherit" w:cs="Open Sans"/>
          <w:b/>
          <w:bCs/>
          <w:color w:val="373D3F"/>
          <w:sz w:val="24"/>
          <w:szCs w:val="24"/>
          <w:bdr w:val="none" w:sz="0" w:space="0" w:color="auto" w:frame="1"/>
          <w:lang w:eastAsia="ru-RU"/>
        </w:rPr>
        <w:t>Соглашение</w:t>
      </w:r>
      <w:r w:rsidRPr="00AB2045">
        <w:rPr>
          <w:rFonts w:ascii="Open Sans" w:eastAsia="Times New Roman" w:hAnsi="Open Sans" w:cs="Open Sans"/>
          <w:color w:val="373D3F"/>
          <w:sz w:val="24"/>
          <w:szCs w:val="24"/>
          <w:lang w:eastAsia="ru-RU"/>
        </w:rPr>
        <w:t> — соглашение, определяющее условия и порядок использования Сайта, покупки товаров (услуг), регламентирующее иные отношения, возникающие между Администрацией и Пользователем.</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2. Общие положения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2.1. Предметом настоящего Соглашения является предоставление Администрацией Пользователю доступа к использованию Сайта и его </w:t>
      </w:r>
      <w:r w:rsidRPr="00AB2045">
        <w:rPr>
          <w:rFonts w:ascii="Open Sans" w:eastAsia="Times New Roman" w:hAnsi="Open Sans" w:cs="Open Sans"/>
          <w:color w:val="373D3F"/>
          <w:sz w:val="24"/>
          <w:szCs w:val="24"/>
          <w:lang w:eastAsia="ru-RU"/>
        </w:rPr>
        <w:lastRenderedPageBreak/>
        <w:t>сервисов, в том числе к покупке товаров (заказе услуг), информация о которых размещена на сайте </w:t>
      </w:r>
      <w:hyperlink r:id="rId11"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в целях удовлетворения потребностей Пользователя.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2.2. Настоящее </w:t>
      </w:r>
      <w:r>
        <w:rPr>
          <w:rFonts w:ascii="Open Sans" w:eastAsia="Times New Roman" w:hAnsi="Open Sans" w:cs="Open Sans"/>
          <w:color w:val="373D3F"/>
          <w:sz w:val="24"/>
          <w:szCs w:val="24"/>
          <w:lang w:eastAsia="ru-RU"/>
        </w:rPr>
        <w:t>Соглашение</w:t>
      </w:r>
      <w:r w:rsidRPr="00AB2045">
        <w:rPr>
          <w:rFonts w:ascii="Open Sans" w:eastAsia="Times New Roman" w:hAnsi="Open Sans" w:cs="Open Sans"/>
          <w:color w:val="373D3F"/>
          <w:sz w:val="24"/>
          <w:szCs w:val="24"/>
          <w:lang w:eastAsia="ru-RU"/>
        </w:rPr>
        <w:t xml:space="preserve"> является юридически обязательным документом и регулирует отношения между Администрацией и Пользователем по пользованию Сайтом и сервисами, расположенными на нем.</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2.3. Пользуясь материалами и сервисами интернет сайта </w:t>
      </w:r>
      <w:hyperlink r:id="rId12"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Пользователь соглашается с тем, что:</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а) он ознакомился с условиями настоящего Соглашения в полном объеме до начала использования материалов и сервисов Сайта.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б) настоящее Соглашение, согласно статье 435 Гражданского Кодекса Российской Федерации, является офертой, а начало использования Пользователем материалов и сервисов Сайта в любой форме означает, что он принимает все условия настоящего Соглашения в полном объеме без каких-либо изъятий и ограничений с его стороны (акцепт). Использование материалов и сервисов Сайта на иных условиях не допускается. Настоящее Соглашение, заключаемое путем акцепта настоящей оферты, не требует двустороннего подписания и действительно в электронном виде.</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в) если Пользователь не согласен с условиями настоящего Соглашения или не имеет права на его заключение в силу закона, ему следует незамедлительно прекратить любое использование материалов и сервисов Сайта.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г) Соглашение (в том числе любая из его частей) может быть изменено Администрацией без какого-либо специального уведомления. Новая редакция Соглашения вступает в силу с момента ее размещения на Сайте, если иное не предусмотрено новой редакцией Соглашения.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д) расчёты по настоящему Соглашению могут производиться Администрацией, в том числе, с помощью третьих лиц — партнёров Администрации. Соответственно, для целей осуществления расчётов между Администрацией и Пользователем по настоящему Соглашению Пользователю может быть </w:t>
      </w:r>
      <w:proofErr w:type="gramStart"/>
      <w:r w:rsidRPr="00AB2045">
        <w:rPr>
          <w:rFonts w:ascii="Open Sans" w:eastAsia="Times New Roman" w:hAnsi="Open Sans" w:cs="Open Sans"/>
          <w:color w:val="373D3F"/>
          <w:sz w:val="24"/>
          <w:szCs w:val="24"/>
          <w:lang w:eastAsia="ru-RU"/>
        </w:rPr>
        <w:t>необходимо</w:t>
      </w:r>
      <w:proofErr w:type="gramEnd"/>
      <w:r w:rsidRPr="00AB2045">
        <w:rPr>
          <w:rFonts w:ascii="Open Sans" w:eastAsia="Times New Roman" w:hAnsi="Open Sans" w:cs="Open Sans"/>
          <w:color w:val="373D3F"/>
          <w:sz w:val="24"/>
          <w:szCs w:val="24"/>
          <w:lang w:eastAsia="ru-RU"/>
        </w:rPr>
        <w:t xml:space="preserve"> принять условия договоров партнёров Администрации, помогающих ей осуществлять расчёты с Пользователем, таких как поставщики платёжных услуг, партнёрских сервисов, и иных аналогичных компаний-партнёров Администрации.</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lastRenderedPageBreak/>
        <w:t>2.4. Администрация осуществляет обработку персональных данных Пользователей в порядке и на условиях, указанных в </w:t>
      </w:r>
      <w:commentRangeStart w:id="0"/>
      <w:r w:rsidRPr="00AB2045">
        <w:rPr>
          <w:rFonts w:ascii="inherit" w:eastAsia="Times New Roman" w:hAnsi="inherit" w:cs="Open Sans"/>
          <w:b/>
          <w:bCs/>
          <w:color w:val="1686CF"/>
          <w:sz w:val="24"/>
          <w:szCs w:val="24"/>
          <w:bdr w:val="none" w:sz="0" w:space="0" w:color="auto" w:frame="1"/>
          <w:lang w:eastAsia="ru-RU"/>
        </w:rPr>
        <w:t>Политике конфиденциальности</w:t>
      </w:r>
      <w:commentRangeEnd w:id="0"/>
      <w:r>
        <w:rPr>
          <w:rStyle w:val="a6"/>
        </w:rPr>
        <w:commentReference w:id="0"/>
      </w:r>
      <w:r w:rsidRPr="00AB2045">
        <w:rPr>
          <w:rFonts w:ascii="Open Sans" w:eastAsia="Times New Roman" w:hAnsi="Open Sans" w:cs="Open Sans"/>
          <w:color w:val="373D3F"/>
          <w:sz w:val="24"/>
          <w:szCs w:val="24"/>
          <w:lang w:eastAsia="ru-RU"/>
        </w:rPr>
        <w:t>.</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2.5. Отношения Сторон могут быть дополнительно урегулированы отдельными документами и соглашениями, регламентирующими использование соответствующих сервисов. Применение таких дополнительных документов и соглашений не отменяет действие настоящего Соглашения.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3. Порядок приобретения товара</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3.1. Сайт </w:t>
      </w:r>
      <w:hyperlink r:id="rId14"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предназначен для ознакомления Пользователей с информацией о товарах (услугах) и приобретения товаров (услуг) посредством сети Интернет. К отношениям между Пользователем и Администрацией применяются положения главы 30 Гражданского кодекса Российской Федерации о розничной купле-продаже, а также Закон Российской Федерации от 07.02.1992 года № 2300-1 «О защите прав потребителей» и иные правовые акты, принятые в соответствии с ними.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3.2. Приобретение товара на Сайте осуществляется Пользователем путем оформления Заказа.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3.3. Заказывая и оплачивая товары в </w:t>
      </w:r>
      <w:proofErr w:type="gramStart"/>
      <w:r w:rsidRPr="00AB2045">
        <w:rPr>
          <w:rFonts w:ascii="Open Sans" w:eastAsia="Times New Roman" w:hAnsi="Open Sans" w:cs="Open Sans"/>
          <w:color w:val="373D3F"/>
          <w:sz w:val="24"/>
          <w:szCs w:val="24"/>
          <w:lang w:eastAsia="ru-RU"/>
        </w:rPr>
        <w:t>Интернет-магазине</w:t>
      </w:r>
      <w:proofErr w:type="gramEnd"/>
      <w:r w:rsidRPr="00AB2045">
        <w:rPr>
          <w:rFonts w:ascii="Open Sans" w:eastAsia="Times New Roman" w:hAnsi="Open Sans" w:cs="Open Sans"/>
          <w:color w:val="373D3F"/>
          <w:sz w:val="24"/>
          <w:szCs w:val="24"/>
          <w:lang w:eastAsia="ru-RU"/>
        </w:rPr>
        <w:t xml:space="preserve"> Пользователь соглашается с условиями продажи товаров, правилами их доставки и оплаты, указанными в настоящем Соглашении.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3.4. Пользователь самостоятельно осуществляет выбор товара и помещает его в корзину для оформления Заказа. Помещение товара в корзину само по себе не является Заказом. До начала оформления Заказа Пользователь может самостоятельно добавлять и удалять товары из корзины, менять их количество, ассортимент и совершать иные действия по редактированию товаров в корзине.</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3.5. После оформления и оплаты Заказа Пользователь приобретает статус Покупателя. Покупателю предоставляется информация о предполагаемой дате доставки путем направления электронного сообщения по адресу электронной почты, указанному Покупателем, или по телефону. Менеджер, обслуживающий данный Заказ, уточняет детали Заказа, согласовывает дату и время доставки. Дата передачи товара может быть изменена Администрацией в одностороннем порядке в случае наличия объективных, по мнению Администрации, причин.</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3.6. Администрация обеспечивает наличие на своем складе товаров, представленных на Сайте. В случае отсутствия заказанных Покупателем </w:t>
      </w:r>
      <w:r w:rsidRPr="00AB2045">
        <w:rPr>
          <w:rFonts w:ascii="Open Sans" w:eastAsia="Times New Roman" w:hAnsi="Open Sans" w:cs="Open Sans"/>
          <w:color w:val="373D3F"/>
          <w:sz w:val="24"/>
          <w:szCs w:val="24"/>
          <w:lang w:eastAsia="ru-RU"/>
        </w:rPr>
        <w:lastRenderedPageBreak/>
        <w:t>товаров на складе, Администрация вправе исключить указанный товар из Заказа / аннулировать Заказ, уведомив об этом Покупателя путем направления соответствующего электронного сообщения по адресу электронной почты, указанному Покупателем либо иным доступным способом.</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3.7.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Пользователь должен обратиться к Администрации.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3.8. Пользователь несет полную ответственность за предоставление неверных сведений, повлекшее за собой невозможность надлежащего исполнения Администрацией своих обязательств перед ним.</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4. Оплата Товара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4.1. Цены товаров, реализуемых Администрацией посредством </w:t>
      </w:r>
      <w:proofErr w:type="gramStart"/>
      <w:r w:rsidRPr="00AB2045">
        <w:rPr>
          <w:rFonts w:ascii="Open Sans" w:eastAsia="Times New Roman" w:hAnsi="Open Sans" w:cs="Open Sans"/>
          <w:color w:val="373D3F"/>
          <w:sz w:val="24"/>
          <w:szCs w:val="24"/>
          <w:lang w:eastAsia="ru-RU"/>
        </w:rPr>
        <w:t>Интернет-магазина</w:t>
      </w:r>
      <w:proofErr w:type="gramEnd"/>
      <w:r w:rsidRPr="00AB2045">
        <w:rPr>
          <w:rFonts w:ascii="Open Sans" w:eastAsia="Times New Roman" w:hAnsi="Open Sans" w:cs="Open Sans"/>
          <w:color w:val="373D3F"/>
          <w:sz w:val="24"/>
          <w:szCs w:val="24"/>
          <w:lang w:eastAsia="ru-RU"/>
        </w:rPr>
        <w:t>, указываются в рублях Российской Федерации.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4.2. Администрация вправе в любое время в одностороннем порядке изменять цены на товары, представленные в </w:t>
      </w:r>
      <w:proofErr w:type="gramStart"/>
      <w:r w:rsidRPr="00AB2045">
        <w:rPr>
          <w:rFonts w:ascii="Open Sans" w:eastAsia="Times New Roman" w:hAnsi="Open Sans" w:cs="Open Sans"/>
          <w:color w:val="373D3F"/>
          <w:sz w:val="24"/>
          <w:szCs w:val="24"/>
          <w:lang w:eastAsia="ru-RU"/>
        </w:rPr>
        <w:t>Интернет-магазине</w:t>
      </w:r>
      <w:proofErr w:type="gramEnd"/>
      <w:r w:rsidRPr="00AB2045">
        <w:rPr>
          <w:rFonts w:ascii="Open Sans" w:eastAsia="Times New Roman" w:hAnsi="Open Sans" w:cs="Open Sans"/>
          <w:color w:val="373D3F"/>
          <w:sz w:val="24"/>
          <w:szCs w:val="24"/>
          <w:lang w:eastAsia="ru-RU"/>
        </w:rPr>
        <w:t xml:space="preserve">. При этом, цена на товар, который уже </w:t>
      </w:r>
      <w:proofErr w:type="gramStart"/>
      <w:r w:rsidRPr="00AB2045">
        <w:rPr>
          <w:rFonts w:ascii="Open Sans" w:eastAsia="Times New Roman" w:hAnsi="Open Sans" w:cs="Open Sans"/>
          <w:color w:val="373D3F"/>
          <w:sz w:val="24"/>
          <w:szCs w:val="24"/>
          <w:lang w:eastAsia="ru-RU"/>
        </w:rPr>
        <w:t>был заказан Покупателем изменению не подлежит</w:t>
      </w:r>
      <w:proofErr w:type="gramEnd"/>
      <w:r w:rsidRPr="00AB2045">
        <w:rPr>
          <w:rFonts w:ascii="Open Sans" w:eastAsia="Times New Roman" w:hAnsi="Open Sans" w:cs="Open Sans"/>
          <w:color w:val="373D3F"/>
          <w:sz w:val="24"/>
          <w:szCs w:val="24"/>
          <w:lang w:eastAsia="ru-RU"/>
        </w:rPr>
        <w:t>, за исключением случая, указанного в пункте 4.3. настоящего Соглашения.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4.3. В случае</w:t>
      </w:r>
      <w:proofErr w:type="gramStart"/>
      <w:r w:rsidRPr="00AB2045">
        <w:rPr>
          <w:rFonts w:ascii="Open Sans" w:eastAsia="Times New Roman" w:hAnsi="Open Sans" w:cs="Open Sans"/>
          <w:color w:val="373D3F"/>
          <w:sz w:val="24"/>
          <w:szCs w:val="24"/>
          <w:lang w:eastAsia="ru-RU"/>
        </w:rPr>
        <w:t>,</w:t>
      </w:r>
      <w:proofErr w:type="gramEnd"/>
      <w:r w:rsidRPr="00AB2045">
        <w:rPr>
          <w:rFonts w:ascii="Open Sans" w:eastAsia="Times New Roman" w:hAnsi="Open Sans" w:cs="Open Sans"/>
          <w:color w:val="373D3F"/>
          <w:sz w:val="24"/>
          <w:szCs w:val="24"/>
          <w:lang w:eastAsia="ru-RU"/>
        </w:rPr>
        <w:t xml:space="preserve"> если вследствие явной ошибки или опечатки на Сайте указана неверная цена Товара, Администрация сообщает об этом Покупателю посредством направления электронного письма на адрес электронной почты, указанный Покупателем или по телефону. Если Покупатель не согласен с исправленной ценой товара, либо недоступен для связи, его заказ аннулируется Администрацией.</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4.4. Оплата товара производится при его заказе Покупателем </w:t>
      </w:r>
      <w:r>
        <w:rPr>
          <w:rFonts w:ascii="Open Sans" w:eastAsia="Times New Roman" w:hAnsi="Open Sans" w:cs="Open Sans"/>
          <w:color w:val="373D3F"/>
          <w:sz w:val="24"/>
          <w:szCs w:val="24"/>
          <w:lang w:eastAsia="ru-RU"/>
        </w:rPr>
        <w:t>только по безналичному</w:t>
      </w:r>
      <w:r w:rsidRPr="00AB2045">
        <w:rPr>
          <w:rFonts w:ascii="Open Sans" w:eastAsia="Times New Roman" w:hAnsi="Open Sans" w:cs="Open Sans"/>
          <w:color w:val="373D3F"/>
          <w:sz w:val="24"/>
          <w:szCs w:val="24"/>
          <w:lang w:eastAsia="ru-RU"/>
        </w:rPr>
        <w:t xml:space="preserve"> </w:t>
      </w:r>
      <w:r>
        <w:rPr>
          <w:rFonts w:ascii="Open Sans" w:eastAsia="Times New Roman" w:hAnsi="Open Sans" w:cs="Open Sans"/>
          <w:color w:val="373D3F"/>
          <w:sz w:val="24"/>
          <w:szCs w:val="24"/>
          <w:lang w:eastAsia="ru-RU"/>
        </w:rPr>
        <w:t>расчету</w:t>
      </w:r>
      <w:r w:rsidRPr="00AB2045">
        <w:rPr>
          <w:rFonts w:ascii="Open Sans" w:eastAsia="Times New Roman" w:hAnsi="Open Sans" w:cs="Open Sans"/>
          <w:color w:val="373D3F"/>
          <w:sz w:val="24"/>
          <w:szCs w:val="24"/>
          <w:lang w:eastAsia="ru-RU"/>
        </w:rPr>
        <w:t xml:space="preserve">. Все доступные способы оплаты </w:t>
      </w:r>
      <w:r>
        <w:rPr>
          <w:rFonts w:ascii="Open Sans" w:eastAsia="Times New Roman" w:hAnsi="Open Sans" w:cs="Open Sans"/>
          <w:color w:val="373D3F"/>
          <w:sz w:val="24"/>
          <w:szCs w:val="24"/>
          <w:lang w:eastAsia="ru-RU"/>
        </w:rPr>
        <w:t xml:space="preserve">и доставки </w:t>
      </w:r>
      <w:r w:rsidRPr="00AB2045">
        <w:rPr>
          <w:rFonts w:ascii="Open Sans" w:eastAsia="Times New Roman" w:hAnsi="Open Sans" w:cs="Open Sans"/>
          <w:color w:val="373D3F"/>
          <w:sz w:val="24"/>
          <w:szCs w:val="24"/>
          <w:lang w:eastAsia="ru-RU"/>
        </w:rPr>
        <w:t>товаров содержатся на Сайте в разделе «Доставка и оплата». Администрация вправе ограничить доступные способы оплаты товаров Пользователем.</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4.5. Администрация вправе предоставлять скидки, бонусы и иные льготные условия приобретения товаров всем или отдельными Пользователями по своему усмотрению.</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lastRenderedPageBreak/>
        <w:t>5. Доставка товара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5.1. Способы доставки товаров указаны на Сайте в разделе «Доставка и оплата». Конкретные сроки доставки могут быть согласованы Покупателем с Администрацией при подтверждении Заказа. Задержки в доставке возможны ввиду непредвиденных обстоятельств, произошедших не по вине Администрации.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5.2. При доставке товар вручается Покупателю либо третьему лицу, указанному в Заказе в качестве получателя.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5.3. Риск случайной гибели или случайного повреждения товара переходит к Покупателю с момента передачи товара Покупателю (получателю).</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5.4. В случае недоставки товара Администрация возмещает Покупателю стоимость предоплаченного товара и доставки в полном объеме после получения подтверждения утраты товара.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5.5. Стоимость доставки товара рассчитывается индивидуально, исходя из веса товара, региона и способа доставки, и сообщается Покупателю на стадии оформления Заказа.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5.6. Обязанность Администрации передать товар Покупателю считается исполненной в момент передачи товара Покупателю на складе, либо вручения товара курьером или представителем транспортной компании.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5.7. При принятии товара на складе Администрации, от курьера или представителя транспортной компании, Покупатель (получатель) обязан проверить целостность упаковки и произвести ее вскрытие, в присутствии представителя Администрации (курьера, представителя транспортной компании) осмотреть товар и проверить его на соответствие заявленному количеству, качеству, ассортименту и комплектности. В случае отсутствия претензий к доставленному товару Покупатель (получатель) расписывается в документе о доставке. Подпись в доставочных документах свидетельствует о том, что претензий к Товару Покупателем (получателем) не заявлено и Администрация полностью и надлежащим образом выполнила свою обязанность по передаче товара.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5.8. Претензии к качеству приобретенного товара, возникшие после получения и оплаты Товара, рассматриваются в соответствии с Законом РФ от 07.02.1992г. № 2300-1 «О защите прав потребителей».</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lastRenderedPageBreak/>
        <w:t>6. Возврат Товара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6.1. Пользователь вправе отказаться от товара в любое время до его передачи. После передачи товара Пользователь в течение 14 дней не считая дня покупки, имеет право обменять товар надлежащего качества на аналогичный товар другого размера, формы, габарита, фасона, расцветки или комплектации.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6.2. Возврат товара надлежащего качества возможен в случае, если: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товар не монтировался, не подключался и не был в употреблении;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упаковка товара не является одноразовой;</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сохранен товарный вид изделия;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все потребительские свойства товара сохранены;</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сохранены пломбы и фабричные ярлыки товара;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имеется документ, подтверждающий покупку (приходно-кассовый ордер, расходная накладная, кассовый чек);</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товар полностью укомплектован;</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6.3. При отказе Покупателя от Товара надлежащего качества Администрация возвращает ему сумму, уплаченную за товар, только в случае, если аналогичный товар другого размера, формы, габарита, расцветки отсутствует в продаже на день обращения.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6.4. Товары, перечисленные в Перечне, утвержденном Постановлением Правительства РФ от 19 января 1998 г. № 55, обмену и возврату не подлежат.</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6.5. Все претензии по качеству принимаются по следующему адресу: </w:t>
      </w:r>
      <w:r w:rsidRPr="00AB2045">
        <w:rPr>
          <w:rFonts w:ascii="Open Sans" w:eastAsia="Times New Roman" w:hAnsi="Open Sans" w:cs="Open Sans"/>
          <w:color w:val="373D3F"/>
          <w:sz w:val="24"/>
          <w:szCs w:val="24"/>
          <w:lang w:eastAsia="ru-RU"/>
        </w:rPr>
        <w:t xml:space="preserve">141006, Московская область, г. Мытищи, </w:t>
      </w:r>
      <w:proofErr w:type="spellStart"/>
      <w:r w:rsidRPr="00AB2045">
        <w:rPr>
          <w:rFonts w:ascii="Open Sans" w:eastAsia="Times New Roman" w:hAnsi="Open Sans" w:cs="Open Sans"/>
          <w:color w:val="373D3F"/>
          <w:sz w:val="24"/>
          <w:szCs w:val="24"/>
          <w:lang w:eastAsia="ru-RU"/>
        </w:rPr>
        <w:t>Волковское</w:t>
      </w:r>
      <w:proofErr w:type="spellEnd"/>
      <w:r w:rsidRPr="00AB2045">
        <w:rPr>
          <w:rFonts w:ascii="Open Sans" w:eastAsia="Times New Roman" w:hAnsi="Open Sans" w:cs="Open Sans"/>
          <w:color w:val="373D3F"/>
          <w:sz w:val="24"/>
          <w:szCs w:val="24"/>
          <w:lang w:eastAsia="ru-RU"/>
        </w:rPr>
        <w:t xml:space="preserve"> шоссе, вл. 5А, стр.1, офис 306</w:t>
      </w:r>
      <w:r w:rsidRPr="00AB2045">
        <w:rPr>
          <w:rFonts w:ascii="Open Sans" w:eastAsia="Times New Roman" w:hAnsi="Open Sans" w:cs="Open Sans"/>
          <w:color w:val="373D3F"/>
          <w:sz w:val="24"/>
          <w:szCs w:val="24"/>
          <w:lang w:eastAsia="ru-RU"/>
        </w:rPr>
        <w:t> или по адресу электронной почты info@atm-climat.ru</w:t>
      </w:r>
      <w:bookmarkStart w:id="1" w:name="_GoBack"/>
      <w:bookmarkEnd w:id="1"/>
      <w:r w:rsidRPr="00AB2045">
        <w:rPr>
          <w:rFonts w:ascii="Open Sans" w:eastAsia="Times New Roman" w:hAnsi="Open Sans" w:cs="Open Sans"/>
          <w:color w:val="373D3F"/>
          <w:sz w:val="24"/>
          <w:szCs w:val="24"/>
          <w:lang w:eastAsia="ru-RU"/>
        </w:rPr>
        <w:t>.</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7. Права и обязанности Пользователя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7.1. Пользователь вправе:</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lastRenderedPageBreak/>
        <w:t xml:space="preserve">а) знакомится с материалами </w:t>
      </w:r>
      <w:proofErr w:type="gramStart"/>
      <w:r w:rsidRPr="00AB2045">
        <w:rPr>
          <w:rFonts w:ascii="Open Sans" w:eastAsia="Times New Roman" w:hAnsi="Open Sans" w:cs="Open Sans"/>
          <w:color w:val="373D3F"/>
          <w:sz w:val="24"/>
          <w:szCs w:val="24"/>
          <w:lang w:eastAsia="ru-RU"/>
        </w:rPr>
        <w:t>Сайта</w:t>
      </w:r>
      <w:proofErr w:type="gramEnd"/>
      <w:r w:rsidRPr="00AB2045">
        <w:rPr>
          <w:rFonts w:ascii="Open Sans" w:eastAsia="Times New Roman" w:hAnsi="Open Sans" w:cs="Open Sans"/>
          <w:color w:val="373D3F"/>
          <w:sz w:val="24"/>
          <w:szCs w:val="24"/>
          <w:lang w:eastAsia="ru-RU"/>
        </w:rPr>
        <w:t xml:space="preserve"> и оформлять заказы на товары;</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б) осуществлять иные, не запрещенные законодательством Российской Федерации или Соглашением действия, связанные с использованием Сайта.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7.2. Пользователь обязуется: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а) соблюдать действующее законодательство РФ, не нарушать права третьих лиц, информировать Администрацию о любых нарушениях;</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б) не совершать указанные в разделе 9 Соглашения запрещенные действия;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в) постоянно следить за внесенными в настоящее Соглашение изменениями;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г) </w:t>
      </w:r>
      <w:proofErr w:type="gramStart"/>
      <w:r w:rsidRPr="00AB2045">
        <w:rPr>
          <w:rFonts w:ascii="Open Sans" w:eastAsia="Times New Roman" w:hAnsi="Open Sans" w:cs="Open Sans"/>
          <w:color w:val="373D3F"/>
          <w:sz w:val="24"/>
          <w:szCs w:val="24"/>
          <w:lang w:eastAsia="ru-RU"/>
        </w:rPr>
        <w:t>нести иные обязанности</w:t>
      </w:r>
      <w:proofErr w:type="gramEnd"/>
      <w:r w:rsidRPr="00AB2045">
        <w:rPr>
          <w:rFonts w:ascii="Open Sans" w:eastAsia="Times New Roman" w:hAnsi="Open Sans" w:cs="Open Sans"/>
          <w:color w:val="373D3F"/>
          <w:sz w:val="24"/>
          <w:szCs w:val="24"/>
          <w:lang w:eastAsia="ru-RU"/>
        </w:rPr>
        <w:t>, указанные в других статьях настоящего Соглашения.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8. Права Администрации</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8.1. </w:t>
      </w:r>
      <w:proofErr w:type="gramStart"/>
      <w:r w:rsidRPr="00AB2045">
        <w:rPr>
          <w:rFonts w:ascii="Open Sans" w:eastAsia="Times New Roman" w:hAnsi="Open Sans" w:cs="Open Sans"/>
          <w:color w:val="373D3F"/>
          <w:sz w:val="24"/>
          <w:szCs w:val="24"/>
          <w:lang w:eastAsia="ru-RU"/>
        </w:rPr>
        <w:t>Администрация Сайта обладает исключительными правами на Контент, в том числе программные продукты и онлайн-сервисы </w:t>
      </w:r>
      <w:hyperlink r:id="rId15"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в целом и включаемые в их состав или используемые совместно с ними программы для ЭВМ, базы данных, картографические, справочно-информационные и прочие текстовые материалы, изображения и иные объекты авторских и/или смежных прав, а равно объекты патентных прав, товарные знаки, коммерческие обозначения и фирменные</w:t>
      </w:r>
      <w:proofErr w:type="gramEnd"/>
      <w:r w:rsidRPr="00AB2045">
        <w:rPr>
          <w:rFonts w:ascii="Open Sans" w:eastAsia="Times New Roman" w:hAnsi="Open Sans" w:cs="Open Sans"/>
          <w:color w:val="373D3F"/>
          <w:sz w:val="24"/>
          <w:szCs w:val="24"/>
          <w:lang w:eastAsia="ru-RU"/>
        </w:rPr>
        <w:t xml:space="preserve"> наименования, а также иные части программных продуктов и/или онлайн-сервисов </w:t>
      </w:r>
      <w:hyperlink r:id="rId16"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(независимо от того, входят ли они в их состав или являются дополнительными компонентами, и возможно ли их извлечение из их состава и использование самостоятельно) в отдельности. Указанные права защищены в соответствии с Частью IV Гражданского кодекса Российской Федерации.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8.2. Администрация Сайта осуществляет текущее управление Сайтом, определяет его структуру, внешний вид, разрешает или ограничивает доступ Пользователей к Сайту, осуществляет иные принадлежащие ей права.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8.3. Администрация Сайта решает вопросы о порядке размещения на Сайте рекламы, участия в партнерских программах и т.д.</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8.4. Администрация Сайта имеет право:</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lastRenderedPageBreak/>
        <w:t>а) в любое время изменять оформление Сайта, его содержание, изменять или дополнять используемые скрипты, программное обеспечение, Контент и другие объекты, используемые или хранящиеся на Сайте, любые серверные приложения, с уведомлением Пользователя или без такового;</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б) удалять без каких-либо причин и без предупреждения любой Контент, в том числе Контент, который по усмотрению Администрации нарушает и/или может нарушать законодательство Российской Федерации, положения Соглашения, права Пользователей или третьих лиц, причинять им вред или угрожать безопасности;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в) осуществлять рассылку Пользователям сообщений (в том числе сообщений по электронной почте), являющихся уведомлениями о введении в действие новых, либо отмене старых сервисов, утверждении и опубликовании новой редакции Соглашения, уведомлений, содержащих рекламную информацию о товарах, услугах и сервисах Администрации и сервисах партнеров Администрации.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г) показывать Пользователю рекламные материалы на Сайте.</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9. Ограничения и запреты</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9.1. Пользователю запрещается: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а) осуществлять сбор персональных данных других Пользователей;</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б) использовать любые автоматические или автоматизированные средства для сбора информации, размещенной на Сайте;</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proofErr w:type="gramStart"/>
      <w:r w:rsidRPr="00AB2045">
        <w:rPr>
          <w:rFonts w:ascii="Open Sans" w:eastAsia="Times New Roman" w:hAnsi="Open Sans" w:cs="Open Sans"/>
          <w:color w:val="373D3F"/>
          <w:sz w:val="24"/>
          <w:szCs w:val="24"/>
          <w:lang w:eastAsia="ru-RU"/>
        </w:rPr>
        <w:t>в) размещать, воспроизводить, копировать, перерабатывать, распространять, опубликовывать на Сайте, доводить до всеобщего сведения, скачивать, передавать, продавать или иным способом использовать целиком или по частям Контент Администрации, партнеров Администрации без их предварительного разрешения, кроме случаев, установленных действующим законодательством Российской Федерации, а также случаев, когда правообладатель явным образом выразил свое согласие на свободное использование собственного Контента любым лицом.</w:t>
      </w:r>
      <w:proofErr w:type="gramEnd"/>
      <w:r w:rsidRPr="00AB2045">
        <w:rPr>
          <w:rFonts w:ascii="Open Sans" w:eastAsia="Times New Roman" w:hAnsi="Open Sans" w:cs="Open Sans"/>
          <w:color w:val="373D3F"/>
          <w:sz w:val="24"/>
          <w:szCs w:val="24"/>
          <w:lang w:eastAsia="ru-RU"/>
        </w:rPr>
        <w:t xml:space="preserve"> </w:t>
      </w:r>
      <w:proofErr w:type="gramStart"/>
      <w:r w:rsidRPr="00AB2045">
        <w:rPr>
          <w:rFonts w:ascii="Open Sans" w:eastAsia="Times New Roman" w:hAnsi="Open Sans" w:cs="Open Sans"/>
          <w:color w:val="373D3F"/>
          <w:sz w:val="24"/>
          <w:szCs w:val="24"/>
          <w:lang w:eastAsia="ru-RU"/>
        </w:rPr>
        <w:t xml:space="preserve">Размещая Контент на Сайте иным образом, Пользователь подтверждает, что обладает всеми необходимыми для этого правами, включая право на доведение до всеобщего сведения, что такое размещение не нарушает и не будет нарушать права и законные интересы правообладателей и третьих лиц, и что все необходимые разрешения и согласия со стороны соответствующих правообладателей и третьих лиц были в надлежащем порядке и явным </w:t>
      </w:r>
      <w:r w:rsidRPr="00AB2045">
        <w:rPr>
          <w:rFonts w:ascii="Open Sans" w:eastAsia="Times New Roman" w:hAnsi="Open Sans" w:cs="Open Sans"/>
          <w:color w:val="373D3F"/>
          <w:sz w:val="24"/>
          <w:szCs w:val="24"/>
          <w:lang w:eastAsia="ru-RU"/>
        </w:rPr>
        <w:lastRenderedPageBreak/>
        <w:t>образом</w:t>
      </w:r>
      <w:proofErr w:type="gramEnd"/>
      <w:r w:rsidRPr="00AB2045">
        <w:rPr>
          <w:rFonts w:ascii="Open Sans" w:eastAsia="Times New Roman" w:hAnsi="Open Sans" w:cs="Open Sans"/>
          <w:color w:val="373D3F"/>
          <w:sz w:val="24"/>
          <w:szCs w:val="24"/>
          <w:lang w:eastAsia="ru-RU"/>
        </w:rPr>
        <w:t xml:space="preserve"> для этого </w:t>
      </w:r>
      <w:proofErr w:type="gramStart"/>
      <w:r w:rsidRPr="00AB2045">
        <w:rPr>
          <w:rFonts w:ascii="Open Sans" w:eastAsia="Times New Roman" w:hAnsi="Open Sans" w:cs="Open Sans"/>
          <w:color w:val="373D3F"/>
          <w:sz w:val="24"/>
          <w:szCs w:val="24"/>
          <w:lang w:eastAsia="ru-RU"/>
        </w:rPr>
        <w:t>получены</w:t>
      </w:r>
      <w:proofErr w:type="gramEnd"/>
      <w:r w:rsidRPr="00AB2045">
        <w:rPr>
          <w:rFonts w:ascii="Open Sans" w:eastAsia="Times New Roman" w:hAnsi="Open Sans" w:cs="Open Sans"/>
          <w:color w:val="373D3F"/>
          <w:sz w:val="24"/>
          <w:szCs w:val="24"/>
          <w:lang w:eastAsia="ru-RU"/>
        </w:rPr>
        <w:t>. На Сайте не разрешается размещать Контент, если Пользователь не имеет для этого необходимых прав и/или согласия правообладателя.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г) указывать при заказе товара заведомо ложную или вымышленную информацию о себе;</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д) осуществлять действия, направленные на дестабилизацию функционирования Сайта, осуществлять попытки несанкционированного доступа к управлению Сайтом или его закрытым разделам (разделам, доступ к которым разрешен только Администрации), а также осуществлять любые иные аналогичные действия.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10. Гарантии и ответственность</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10.1. Администрация не несет ответственности за достоверность информационных и/или рекламных материалов третьих лиц, размещенных на Сайте, доступность их интернет-сайтов и их содержание, а также за любые последствия, связанные с использованием информации и/или рекламы, а также интернет-сайтов третьих лиц.</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10.2. Поскольку материалы и/или онлайн-сервисы </w:t>
      </w:r>
      <w:hyperlink r:id="rId17"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находятся на стадии постоянного дополнения и обновления новых функциональных возможностей, форма и характер предоставляемых сервисов и возможностей Сайта могут время от времени меняться без предварительного уведомления Пользователя. Администрация вправе по собственному усмотрению прекратить (временно или окончательно) показ материалов Сайта (или каких-либо его отдельных частей) всем Пользователям вообще или отдельному Пользователю в частности без предварительного уведомления.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10.3. Пользователь несет ответственность за любое нарушение обязательств, установленных настоящим Соглашением и (или) применимым правом, а также за все последствия таких нарушений (включая любые убытки, которые может понести Администрация и иные третьи лица).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10.4. Администрация оставляет за собой право преследования нарушителей исключительных прав на объекты интеллектуальной собственности в соответствии с гражданским, административным и уголовным законодательством по своему усмотрению.</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10.5. Администрация гарантирует использование со стороны Администрации указанного Пользователем адреса электронной почты для связи Администрации с Пользователем, отправки Пользователю уведомлений, </w:t>
      </w:r>
      <w:r w:rsidRPr="00AB2045">
        <w:rPr>
          <w:rFonts w:ascii="Open Sans" w:eastAsia="Times New Roman" w:hAnsi="Open Sans" w:cs="Open Sans"/>
          <w:color w:val="373D3F"/>
          <w:sz w:val="24"/>
          <w:szCs w:val="24"/>
          <w:lang w:eastAsia="ru-RU"/>
        </w:rPr>
        <w:lastRenderedPageBreak/>
        <w:t>сообщений, а также иной информации с согласия Пользователя, если иное не предусмотрено Соглашением или действующим законодательством РФ.</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10.6. Администрация, предоставляя Пользователю техническую возможность использования Сайта, не контролирует действия Пользователя и не несет ответственности за действия или бездействие Пользователя, поскольку в информационной системе Сайта и его программном обеспечении отсутствуют технические решения, осуществляющие автоматический контроль действий Пользователей.</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10.7. Администрация не несет ответственности за возможные сбои и перерывы в работе Сайта и вызванные ими потерю информации. Администрация не несет ответственности за любой ущерб компьютеру Пользователя, мобильным устройствам, любому другому оборудованию или программному обеспечению, вызванный или связанный с использованием Сайта или сайтов, доступных по гиперссылкам, размещенным на Сайте.</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10.8. Администрация не несет ответственности за любой ущерб, включая упущенную выгоду, или вред, вызванные в связи с использованием Сайта, Контента или иных материалов, к которым Пользователь или иные лица получили доступ при помощи Сайта, даже если Администрация Сайта предупреждала или указывала на возможность причинения такого ущерба или вреда.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10.9. Администрация не несет ответственности за любой ущерб, который может быть причинен Пользователю, включая потерю данных, удаление Контента или прекращение функционирования Сайта.</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10.10. Администрация не несет ответственности за неоказание или некорректное оказание услуг Пользователю партнерами Администрации, либо за неполучение ожидаемых Пользователем результатов.</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10.11. Гиперссылки на любой сайт, продукт, услугу, любую информацию коммерческого или некоммерческого характера, размещенные на Сайте, не являются одобрением или рекомендацией данных продуктов (услуг) со стороны Администрации. Администрация не несет ответственности за ущерб, причиненный Пользователю в результате перехода по таким гиперссылкам.</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10.12. Переход к Сайтам третьих лиц, установка программ и потребление услуг третьих лиц осуществляется Пользователем на свой риск. </w:t>
      </w:r>
      <w:r w:rsidRPr="00AB2045">
        <w:rPr>
          <w:rFonts w:ascii="Open Sans" w:eastAsia="Times New Roman" w:hAnsi="Open Sans" w:cs="Open Sans"/>
          <w:color w:val="373D3F"/>
          <w:sz w:val="24"/>
          <w:szCs w:val="24"/>
          <w:lang w:eastAsia="ru-RU"/>
        </w:rPr>
        <w:lastRenderedPageBreak/>
        <w:t>К взаимоотношениям Пользователя и третьих лиц положения Соглашения не применяются.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inherit" w:eastAsia="Times New Roman" w:hAnsi="inherit" w:cs="Open Sans"/>
          <w:b/>
          <w:bCs/>
          <w:color w:val="373D3F"/>
          <w:sz w:val="24"/>
          <w:szCs w:val="24"/>
          <w:bdr w:val="none" w:sz="0" w:space="0" w:color="auto" w:frame="1"/>
          <w:lang w:eastAsia="ru-RU"/>
        </w:rPr>
        <w:t>11. Заключительные положения</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 xml:space="preserve">11.1. Все разногласия, возникающие между Сторонами, подлежат урегулированию путем переговоров. Досудебный порядок разрешения спора, вытекающего из отношений, регулируемых Соглашением, считается обязательным. Срок для досудебного урегулирования претензий составляет 10 (десять) рабочих дней с момента получения соответствующей претензии. При </w:t>
      </w:r>
      <w:proofErr w:type="spellStart"/>
      <w:r w:rsidRPr="00AB2045">
        <w:rPr>
          <w:rFonts w:ascii="Open Sans" w:eastAsia="Times New Roman" w:hAnsi="Open Sans" w:cs="Open Sans"/>
          <w:color w:val="373D3F"/>
          <w:sz w:val="24"/>
          <w:szCs w:val="24"/>
          <w:lang w:eastAsia="ru-RU"/>
        </w:rPr>
        <w:t>недостижении</w:t>
      </w:r>
      <w:proofErr w:type="spellEnd"/>
      <w:r w:rsidRPr="00AB2045">
        <w:rPr>
          <w:rFonts w:ascii="Open Sans" w:eastAsia="Times New Roman" w:hAnsi="Open Sans" w:cs="Open Sans"/>
          <w:color w:val="373D3F"/>
          <w:sz w:val="24"/>
          <w:szCs w:val="24"/>
          <w:lang w:eastAsia="ru-RU"/>
        </w:rPr>
        <w:t xml:space="preserve"> согласия по поводу урегулирования спора, такой спор подлежит рассмотрению и разрешению в суде по месту нахождения Администрации.</w:t>
      </w:r>
    </w:p>
    <w:p w:rsidR="00AB2045" w:rsidRPr="00AB2045" w:rsidRDefault="00AB2045" w:rsidP="00AB2045">
      <w:pPr>
        <w:shd w:val="clear" w:color="auto" w:fill="FFFFFF"/>
        <w:spacing w:after="45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11.2. Признание судом какого-либо положения Соглашения недействительным и не подлежащим применению не влечет за собой недействительности иных положений Соглашения.</w:t>
      </w:r>
    </w:p>
    <w:p w:rsidR="00AB2045" w:rsidRPr="00AB2045" w:rsidRDefault="00AB2045" w:rsidP="00AB2045">
      <w:pPr>
        <w:shd w:val="clear" w:color="auto" w:fill="FFFFFF"/>
        <w:spacing w:after="0" w:line="240" w:lineRule="auto"/>
        <w:textAlignment w:val="baseline"/>
        <w:rPr>
          <w:rFonts w:ascii="Open Sans" w:eastAsia="Times New Roman" w:hAnsi="Open Sans" w:cs="Open Sans"/>
          <w:color w:val="373D3F"/>
          <w:sz w:val="24"/>
          <w:szCs w:val="24"/>
          <w:lang w:eastAsia="ru-RU"/>
        </w:rPr>
      </w:pPr>
      <w:r w:rsidRPr="00AB2045">
        <w:rPr>
          <w:rFonts w:ascii="Open Sans" w:eastAsia="Times New Roman" w:hAnsi="Open Sans" w:cs="Open Sans"/>
          <w:color w:val="373D3F"/>
          <w:sz w:val="24"/>
          <w:szCs w:val="24"/>
          <w:lang w:eastAsia="ru-RU"/>
        </w:rPr>
        <w:t>11.3. Под действие настоящего Соглашения подпадают все существующие в настоящее время материалы и сервисы сайта </w:t>
      </w:r>
      <w:hyperlink r:id="rId18" w:history="1">
        <w:r>
          <w:rPr>
            <w:rFonts w:ascii="Open Sans" w:eastAsia="Times New Roman" w:hAnsi="Open Sans" w:cs="Open Sans"/>
            <w:color w:val="1686CF"/>
            <w:sz w:val="24"/>
            <w:szCs w:val="24"/>
            <w:bdr w:val="none" w:sz="0" w:space="0" w:color="auto" w:frame="1"/>
            <w:lang w:eastAsia="ru-RU"/>
          </w:rPr>
          <w:t>https://atm-climat.ru</w:t>
        </w:r>
      </w:hyperlink>
      <w:r w:rsidRPr="00AB2045">
        <w:rPr>
          <w:rFonts w:ascii="Open Sans" w:eastAsia="Times New Roman" w:hAnsi="Open Sans" w:cs="Open Sans"/>
          <w:color w:val="373D3F"/>
          <w:sz w:val="24"/>
          <w:szCs w:val="24"/>
          <w:lang w:eastAsia="ru-RU"/>
        </w:rPr>
        <w:t> , а так же их любые последующие версии, модификации и дополнительные сервисы, появляющиеся на Сайте с момента их размещения на Сайте</w:t>
      </w:r>
    </w:p>
    <w:p w:rsidR="00444A43" w:rsidRDefault="00444A43"/>
    <w:sectPr w:rsidR="00444A4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nessa Inessa" w:date="2019-05-15T13:46:00Z" w:initials="II">
    <w:p w:rsidR="00AB2045" w:rsidRDefault="00AB2045">
      <w:pPr>
        <w:pStyle w:val="a7"/>
      </w:pPr>
      <w:r>
        <w:rPr>
          <w:rStyle w:val="a6"/>
        </w:rPr>
        <w:annotationRef/>
      </w:r>
      <w:r>
        <w:t xml:space="preserve">После публикации </w:t>
      </w:r>
      <w:proofErr w:type="gramStart"/>
      <w:r>
        <w:t>разместить</w:t>
      </w:r>
      <w:proofErr w:type="gramEnd"/>
      <w:r>
        <w:t xml:space="preserve"> рабочую ссылку на Политику конфиденциальности</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5"/>
    <w:rsid w:val="00444A43"/>
    <w:rsid w:val="00AB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2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0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2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2045"/>
    <w:rPr>
      <w:b/>
      <w:bCs/>
    </w:rPr>
  </w:style>
  <w:style w:type="character" w:styleId="a5">
    <w:name w:val="Hyperlink"/>
    <w:basedOn w:val="a0"/>
    <w:uiPriority w:val="99"/>
    <w:semiHidden/>
    <w:unhideWhenUsed/>
    <w:rsid w:val="00AB2045"/>
    <w:rPr>
      <w:color w:val="0000FF"/>
      <w:u w:val="single"/>
    </w:rPr>
  </w:style>
  <w:style w:type="character" w:styleId="a6">
    <w:name w:val="annotation reference"/>
    <w:basedOn w:val="a0"/>
    <w:uiPriority w:val="99"/>
    <w:semiHidden/>
    <w:unhideWhenUsed/>
    <w:rsid w:val="00AB2045"/>
    <w:rPr>
      <w:sz w:val="16"/>
      <w:szCs w:val="16"/>
    </w:rPr>
  </w:style>
  <w:style w:type="paragraph" w:styleId="a7">
    <w:name w:val="annotation text"/>
    <w:basedOn w:val="a"/>
    <w:link w:val="a8"/>
    <w:uiPriority w:val="99"/>
    <w:semiHidden/>
    <w:unhideWhenUsed/>
    <w:rsid w:val="00AB2045"/>
    <w:pPr>
      <w:spacing w:line="240" w:lineRule="auto"/>
    </w:pPr>
    <w:rPr>
      <w:sz w:val="20"/>
      <w:szCs w:val="20"/>
    </w:rPr>
  </w:style>
  <w:style w:type="character" w:customStyle="1" w:styleId="a8">
    <w:name w:val="Текст примечания Знак"/>
    <w:basedOn w:val="a0"/>
    <w:link w:val="a7"/>
    <w:uiPriority w:val="99"/>
    <w:semiHidden/>
    <w:rsid w:val="00AB2045"/>
    <w:rPr>
      <w:sz w:val="20"/>
      <w:szCs w:val="20"/>
    </w:rPr>
  </w:style>
  <w:style w:type="paragraph" w:styleId="a9">
    <w:name w:val="annotation subject"/>
    <w:basedOn w:val="a7"/>
    <w:next w:val="a7"/>
    <w:link w:val="aa"/>
    <w:uiPriority w:val="99"/>
    <w:semiHidden/>
    <w:unhideWhenUsed/>
    <w:rsid w:val="00AB2045"/>
    <w:rPr>
      <w:b/>
      <w:bCs/>
    </w:rPr>
  </w:style>
  <w:style w:type="character" w:customStyle="1" w:styleId="aa">
    <w:name w:val="Тема примечания Знак"/>
    <w:basedOn w:val="a8"/>
    <w:link w:val="a9"/>
    <w:uiPriority w:val="99"/>
    <w:semiHidden/>
    <w:rsid w:val="00AB2045"/>
    <w:rPr>
      <w:b/>
      <w:bCs/>
      <w:sz w:val="20"/>
      <w:szCs w:val="20"/>
    </w:rPr>
  </w:style>
  <w:style w:type="paragraph" w:styleId="ab">
    <w:name w:val="Balloon Text"/>
    <w:basedOn w:val="a"/>
    <w:link w:val="ac"/>
    <w:uiPriority w:val="99"/>
    <w:semiHidden/>
    <w:unhideWhenUsed/>
    <w:rsid w:val="00AB20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2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0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2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2045"/>
    <w:rPr>
      <w:b/>
      <w:bCs/>
    </w:rPr>
  </w:style>
  <w:style w:type="character" w:styleId="a5">
    <w:name w:val="Hyperlink"/>
    <w:basedOn w:val="a0"/>
    <w:uiPriority w:val="99"/>
    <w:semiHidden/>
    <w:unhideWhenUsed/>
    <w:rsid w:val="00AB2045"/>
    <w:rPr>
      <w:color w:val="0000FF"/>
      <w:u w:val="single"/>
    </w:rPr>
  </w:style>
  <w:style w:type="character" w:styleId="a6">
    <w:name w:val="annotation reference"/>
    <w:basedOn w:val="a0"/>
    <w:uiPriority w:val="99"/>
    <w:semiHidden/>
    <w:unhideWhenUsed/>
    <w:rsid w:val="00AB2045"/>
    <w:rPr>
      <w:sz w:val="16"/>
      <w:szCs w:val="16"/>
    </w:rPr>
  </w:style>
  <w:style w:type="paragraph" w:styleId="a7">
    <w:name w:val="annotation text"/>
    <w:basedOn w:val="a"/>
    <w:link w:val="a8"/>
    <w:uiPriority w:val="99"/>
    <w:semiHidden/>
    <w:unhideWhenUsed/>
    <w:rsid w:val="00AB2045"/>
    <w:pPr>
      <w:spacing w:line="240" w:lineRule="auto"/>
    </w:pPr>
    <w:rPr>
      <w:sz w:val="20"/>
      <w:szCs w:val="20"/>
    </w:rPr>
  </w:style>
  <w:style w:type="character" w:customStyle="1" w:styleId="a8">
    <w:name w:val="Текст примечания Знак"/>
    <w:basedOn w:val="a0"/>
    <w:link w:val="a7"/>
    <w:uiPriority w:val="99"/>
    <w:semiHidden/>
    <w:rsid w:val="00AB2045"/>
    <w:rPr>
      <w:sz w:val="20"/>
      <w:szCs w:val="20"/>
    </w:rPr>
  </w:style>
  <w:style w:type="paragraph" w:styleId="a9">
    <w:name w:val="annotation subject"/>
    <w:basedOn w:val="a7"/>
    <w:next w:val="a7"/>
    <w:link w:val="aa"/>
    <w:uiPriority w:val="99"/>
    <w:semiHidden/>
    <w:unhideWhenUsed/>
    <w:rsid w:val="00AB2045"/>
    <w:rPr>
      <w:b/>
      <w:bCs/>
    </w:rPr>
  </w:style>
  <w:style w:type="character" w:customStyle="1" w:styleId="aa">
    <w:name w:val="Тема примечания Знак"/>
    <w:basedOn w:val="a8"/>
    <w:link w:val="a9"/>
    <w:uiPriority w:val="99"/>
    <w:semiHidden/>
    <w:rsid w:val="00AB2045"/>
    <w:rPr>
      <w:b/>
      <w:bCs/>
      <w:sz w:val="20"/>
      <w:szCs w:val="20"/>
    </w:rPr>
  </w:style>
  <w:style w:type="paragraph" w:styleId="ab">
    <w:name w:val="Balloon Text"/>
    <w:basedOn w:val="a"/>
    <w:link w:val="ac"/>
    <w:uiPriority w:val="99"/>
    <w:semiHidden/>
    <w:unhideWhenUsed/>
    <w:rsid w:val="00AB20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65366">
      <w:bodyDiv w:val="1"/>
      <w:marLeft w:val="0"/>
      <w:marRight w:val="0"/>
      <w:marTop w:val="0"/>
      <w:marBottom w:val="0"/>
      <w:divBdr>
        <w:top w:val="none" w:sz="0" w:space="0" w:color="auto"/>
        <w:left w:val="none" w:sz="0" w:space="0" w:color="auto"/>
        <w:bottom w:val="none" w:sz="0" w:space="0" w:color="auto"/>
        <w:right w:val="none" w:sz="0" w:space="0" w:color="auto"/>
      </w:divBdr>
      <w:divsChild>
        <w:div w:id="82447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lim.ru/" TargetMode="External"/><Relationship Id="rId13" Type="http://schemas.openxmlformats.org/officeDocument/2006/relationships/comments" Target="comments.xml"/><Relationship Id="rId18" Type="http://schemas.openxmlformats.org/officeDocument/2006/relationships/hyperlink" Target="https://iclim.ru/" TargetMode="External"/><Relationship Id="rId3" Type="http://schemas.openxmlformats.org/officeDocument/2006/relationships/settings" Target="settings.xml"/><Relationship Id="rId7" Type="http://schemas.openxmlformats.org/officeDocument/2006/relationships/hyperlink" Target="https://iclim.ru/" TargetMode="External"/><Relationship Id="rId12" Type="http://schemas.openxmlformats.org/officeDocument/2006/relationships/hyperlink" Target="https://iclim.ru/" TargetMode="External"/><Relationship Id="rId17" Type="http://schemas.openxmlformats.org/officeDocument/2006/relationships/hyperlink" Target="https://iclim.ru/" TargetMode="External"/><Relationship Id="rId2" Type="http://schemas.microsoft.com/office/2007/relationships/stylesWithEffects" Target="stylesWithEffects.xml"/><Relationship Id="rId16" Type="http://schemas.openxmlformats.org/officeDocument/2006/relationships/hyperlink" Target="https://iclim.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lim.ru/" TargetMode="External"/><Relationship Id="rId11" Type="http://schemas.openxmlformats.org/officeDocument/2006/relationships/hyperlink" Target="https://iclim.ru/" TargetMode="External"/><Relationship Id="rId5" Type="http://schemas.openxmlformats.org/officeDocument/2006/relationships/hyperlink" Target="https://iclim.ru/" TargetMode="External"/><Relationship Id="rId15" Type="http://schemas.openxmlformats.org/officeDocument/2006/relationships/hyperlink" Target="https://iclim.ru/" TargetMode="External"/><Relationship Id="rId10" Type="http://schemas.openxmlformats.org/officeDocument/2006/relationships/hyperlink" Target="https://iclim.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lim.ru/" TargetMode="External"/><Relationship Id="rId14" Type="http://schemas.openxmlformats.org/officeDocument/2006/relationships/hyperlink" Target="https://icl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Inessa Inessa</dc:creator>
  <cp:lastModifiedBy>Inessa Inessa</cp:lastModifiedBy>
  <cp:revision>1</cp:revision>
  <dcterms:created xsi:type="dcterms:W3CDTF">2019-05-15T10:42:00Z</dcterms:created>
  <dcterms:modified xsi:type="dcterms:W3CDTF">2019-05-15T10:50:00Z</dcterms:modified>
</cp:coreProperties>
</file>